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DB" w:rsidRDefault="00B02273" w:rsidP="000F50FB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B02273">
        <w:rPr>
          <w:rFonts w:cs="B Nazanin" w:hint="cs"/>
          <w:b/>
          <w:bCs/>
          <w:sz w:val="24"/>
          <w:szCs w:val="24"/>
          <w:rtl/>
        </w:rPr>
        <w:t>لیست طرح های پژوهشی</w:t>
      </w:r>
      <w:r w:rsidR="00A2724B">
        <w:rPr>
          <w:rFonts w:cs="B Nazanin" w:hint="cs"/>
          <w:b/>
          <w:bCs/>
          <w:sz w:val="24"/>
          <w:szCs w:val="24"/>
          <w:rtl/>
        </w:rPr>
        <w:t xml:space="preserve"> اعضای هیات علمی</w:t>
      </w:r>
      <w:r w:rsidR="000F50FB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A2724B">
        <w:rPr>
          <w:rFonts w:cs="B Nazanin" w:hint="cs"/>
          <w:b/>
          <w:bCs/>
          <w:sz w:val="24"/>
          <w:szCs w:val="24"/>
          <w:rtl/>
        </w:rPr>
        <w:t xml:space="preserve"> محققین</w:t>
      </w:r>
      <w:r w:rsidRPr="00B02273">
        <w:rPr>
          <w:rFonts w:cs="B Nazanin" w:hint="cs"/>
          <w:b/>
          <w:bCs/>
          <w:sz w:val="24"/>
          <w:szCs w:val="24"/>
          <w:rtl/>
        </w:rPr>
        <w:t xml:space="preserve"> با همکاری واحد توسعه تحقیقات بالینی بیمارستان امام خمینی (ره) ایلام </w:t>
      </w:r>
      <w:r w:rsidR="00065848">
        <w:rPr>
          <w:rFonts w:cs="B Nazanin" w:hint="cs"/>
          <w:b/>
          <w:bCs/>
          <w:sz w:val="24"/>
          <w:szCs w:val="24"/>
          <w:rtl/>
        </w:rPr>
        <w:t xml:space="preserve"> سال 1400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3313"/>
        <w:gridCol w:w="2264"/>
        <w:gridCol w:w="1342"/>
      </w:tblGrid>
      <w:tr w:rsidR="00B02273" w:rsidTr="00A2724B">
        <w:trPr>
          <w:jc w:val="center"/>
        </w:trPr>
        <w:tc>
          <w:tcPr>
            <w:tcW w:w="671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13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عنوان طرح تحقیقاتی </w:t>
            </w:r>
          </w:p>
        </w:tc>
        <w:tc>
          <w:tcPr>
            <w:tcW w:w="2264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مجری و همکاران</w:t>
            </w:r>
          </w:p>
        </w:tc>
        <w:tc>
          <w:tcPr>
            <w:tcW w:w="1342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</w:p>
        </w:tc>
      </w:tr>
      <w:tr w:rsidR="00B02273" w:rsidTr="00A2724B">
        <w:trPr>
          <w:jc w:val="center"/>
        </w:trPr>
        <w:tc>
          <w:tcPr>
            <w:tcW w:w="671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13" w:type="dxa"/>
            <w:vAlign w:val="center"/>
          </w:tcPr>
          <w:p w:rsidR="00B02273" w:rsidRDefault="00B02273" w:rsidP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گزارش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تب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فامیلی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مدیترانه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برادر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7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5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ساله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هدایت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حیدری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زاده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سمانه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طهماسبی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قرابی</w:t>
            </w:r>
          </w:p>
        </w:tc>
        <w:tc>
          <w:tcPr>
            <w:tcW w:w="1342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مصوب در حال اجرا</w:t>
            </w:r>
          </w:p>
        </w:tc>
      </w:tr>
      <w:tr w:rsidR="00B02273" w:rsidTr="00A2724B">
        <w:trPr>
          <w:jc w:val="center"/>
        </w:trPr>
        <w:tc>
          <w:tcPr>
            <w:tcW w:w="671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13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بین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کرونا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B02273">
              <w:rPr>
                <w:rFonts w:cs="B Nazanin"/>
                <w:b/>
                <w:bCs/>
                <w:sz w:val="24"/>
                <w:szCs w:val="24"/>
              </w:rPr>
              <w:t xml:space="preserve">COVID-19)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سندروم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کاوازاکی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کودکان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: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مرور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سیستماتیک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متاآنالیز</w:t>
            </w:r>
          </w:p>
        </w:tc>
        <w:tc>
          <w:tcPr>
            <w:tcW w:w="2264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حدیث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نسیبه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شریفی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افسانه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رئیسی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فر</w:t>
            </w:r>
          </w:p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یاسین یعقوبیان</w:t>
            </w:r>
          </w:p>
        </w:tc>
        <w:tc>
          <w:tcPr>
            <w:tcW w:w="1342" w:type="dxa"/>
            <w:vAlign w:val="center"/>
          </w:tcPr>
          <w:p w:rsidR="00B02273" w:rsidRDefault="00B02273" w:rsidP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مصوب منتظر فرآیند داوری</w:t>
            </w:r>
          </w:p>
        </w:tc>
      </w:tr>
      <w:tr w:rsidR="00B02273" w:rsidTr="00A2724B">
        <w:trPr>
          <w:jc w:val="center"/>
        </w:trPr>
        <w:tc>
          <w:tcPr>
            <w:tcW w:w="671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13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کینزیوتیپینگ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باز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شدن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قفسه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سینه،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ظرفیت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عملکردی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تنگی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نفس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بیماران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پس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کویید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19     </w:t>
            </w:r>
          </w:p>
        </w:tc>
        <w:tc>
          <w:tcPr>
            <w:tcW w:w="2264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سهیلا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عباسی-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بزرگمهر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ابراهیم خلیقی</w:t>
            </w:r>
          </w:p>
        </w:tc>
        <w:tc>
          <w:tcPr>
            <w:tcW w:w="1342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مصوب منتظر فرآیند داوری</w:t>
            </w:r>
          </w:p>
        </w:tc>
      </w:tr>
      <w:tr w:rsidR="00B02273" w:rsidTr="00A2724B">
        <w:trPr>
          <w:jc w:val="center"/>
        </w:trPr>
        <w:tc>
          <w:tcPr>
            <w:tcW w:w="671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13" w:type="dxa"/>
            <w:vAlign w:val="center"/>
          </w:tcPr>
          <w:p w:rsidR="00B02273" w:rsidRDefault="00B02273" w:rsidP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پیامد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واکسن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کوید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19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پرسنل یمارستان های آموزشی شهر ایلام</w:t>
            </w:r>
          </w:p>
        </w:tc>
        <w:tc>
          <w:tcPr>
            <w:tcW w:w="2264" w:type="dxa"/>
            <w:vAlign w:val="center"/>
          </w:tcPr>
          <w:p w:rsidR="00B02273" w:rsidRDefault="00B022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رضا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کفاشیان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سمانه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طهماسبی</w:t>
            </w:r>
            <w:r w:rsidRPr="00B022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02273">
              <w:rPr>
                <w:rFonts w:cs="B Nazanin" w:hint="cs"/>
                <w:b/>
                <w:bCs/>
                <w:sz w:val="24"/>
                <w:szCs w:val="24"/>
                <w:rtl/>
              </w:rPr>
              <w:t>قرابی</w:t>
            </w:r>
            <w:r w:rsidR="000658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65848" w:rsidRPr="00065848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  <w:r w:rsidR="00065848" w:rsidRPr="000658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65848" w:rsidRPr="00065848">
              <w:rPr>
                <w:rFonts w:cs="B Nazanin" w:hint="cs"/>
                <w:b/>
                <w:bCs/>
                <w:sz w:val="24"/>
                <w:szCs w:val="24"/>
                <w:rtl/>
              </w:rPr>
              <w:t>اشرف</w:t>
            </w:r>
            <w:r w:rsidR="00065848" w:rsidRPr="000658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65848" w:rsidRPr="00065848">
              <w:rPr>
                <w:rFonts w:cs="B Nazanin" w:hint="cs"/>
                <w:b/>
                <w:bCs/>
                <w:sz w:val="24"/>
                <w:szCs w:val="24"/>
                <w:rtl/>
              </w:rPr>
              <w:t>مظفری</w:t>
            </w:r>
            <w:r w:rsidR="000658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...</w:t>
            </w:r>
          </w:p>
        </w:tc>
        <w:tc>
          <w:tcPr>
            <w:tcW w:w="1342" w:type="dxa"/>
            <w:vAlign w:val="center"/>
          </w:tcPr>
          <w:p w:rsidR="00B02273" w:rsidRDefault="0006584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مصوب منتظر فرایند داوری</w:t>
            </w:r>
          </w:p>
        </w:tc>
      </w:tr>
    </w:tbl>
    <w:p w:rsidR="00B02273" w:rsidRPr="00B02273" w:rsidRDefault="00B02273">
      <w:pPr>
        <w:rPr>
          <w:rFonts w:cs="B Nazanin"/>
          <w:b/>
          <w:bCs/>
          <w:sz w:val="24"/>
          <w:szCs w:val="24"/>
        </w:rPr>
      </w:pPr>
    </w:p>
    <w:sectPr w:rsidR="00B02273" w:rsidRPr="00B02273" w:rsidSect="000E12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73"/>
    <w:rsid w:val="00065848"/>
    <w:rsid w:val="000E1252"/>
    <w:rsid w:val="000F50FB"/>
    <w:rsid w:val="002449E4"/>
    <w:rsid w:val="004F5435"/>
    <w:rsid w:val="00686F27"/>
    <w:rsid w:val="009E63DB"/>
    <w:rsid w:val="00A2724B"/>
    <w:rsid w:val="00B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3121DE-857D-42E2-9276-201798FC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</dc:creator>
  <cp:keywords/>
  <dc:description/>
  <cp:lastModifiedBy>royal</cp:lastModifiedBy>
  <cp:revision>2</cp:revision>
  <dcterms:created xsi:type="dcterms:W3CDTF">2021-11-23T05:33:00Z</dcterms:created>
  <dcterms:modified xsi:type="dcterms:W3CDTF">2021-11-23T05:33:00Z</dcterms:modified>
</cp:coreProperties>
</file>